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37" w:rsidRDefault="00D53837" w:rsidP="00D53837">
      <w:pPr>
        <w:jc w:val="center"/>
        <w:rPr>
          <w:rFonts w:cs="Akhbar MT"/>
          <w:b/>
          <w:bCs/>
          <w:sz w:val="60"/>
          <w:szCs w:val="58"/>
          <w:rtl/>
          <w:lang w:bidi="ar-SA"/>
        </w:rPr>
      </w:pPr>
      <w:r>
        <w:rPr>
          <w:rFonts w:cs="Akhbar MT" w:hint="cs"/>
          <w:b/>
          <w:bCs/>
          <w:sz w:val="60"/>
          <w:szCs w:val="58"/>
          <w:rtl/>
          <w:lang w:bidi="ar-SA"/>
        </w:rPr>
        <w:t xml:space="preserve">منظومة فقه البخاري </w:t>
      </w:r>
    </w:p>
    <w:p w:rsidR="00D53837" w:rsidRDefault="00D53837" w:rsidP="00D53837">
      <w:pPr>
        <w:jc w:val="center"/>
        <w:rPr>
          <w:rFonts w:cs="Akhbar MT"/>
          <w:b/>
          <w:bCs/>
          <w:sz w:val="60"/>
          <w:szCs w:val="58"/>
          <w:rtl/>
          <w:lang w:bidi="ar-SA"/>
        </w:rPr>
      </w:pPr>
      <w:r>
        <w:rPr>
          <w:rFonts w:cs="Akhbar MT" w:hint="cs"/>
          <w:b/>
          <w:bCs/>
          <w:sz w:val="60"/>
          <w:szCs w:val="58"/>
          <w:rtl/>
          <w:lang w:bidi="ar-SA"/>
        </w:rPr>
        <w:t>في تراجمه المسماة</w:t>
      </w:r>
    </w:p>
    <w:p w:rsidR="00D53837" w:rsidRDefault="00D14546" w:rsidP="00D53837">
      <w:pPr>
        <w:jc w:val="center"/>
        <w:rPr>
          <w:rFonts w:cs="Malik Lt BT"/>
          <w:b/>
          <w:bCs/>
          <w:sz w:val="46"/>
          <w:szCs w:val="46"/>
          <w:rtl/>
          <w:lang w:bidi="ar-SA"/>
        </w:rPr>
      </w:pPr>
      <w:r>
        <w:rPr>
          <w:rFonts w:cs="Malik Lt BT"/>
          <w:b/>
          <w:bCs/>
          <w:noProof/>
          <w:sz w:val="46"/>
          <w:szCs w:val="4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56.35pt;width:54pt;height:1in;z-index:251660288" filled="f" stroked="f">
            <v:textbox style="mso-next-textbox:#_x0000_s1026">
              <w:txbxContent>
                <w:p w:rsidR="00052E72" w:rsidRDefault="00052E72" w:rsidP="00D53837">
                  <w:pPr>
                    <w:rPr>
                      <w:sz w:val="110"/>
                      <w:szCs w:val="110"/>
                      <w:rtl/>
                      <w:lang w:bidi="ar-SA"/>
                    </w:rPr>
                  </w:pPr>
                  <w:r>
                    <w:rPr>
                      <w:sz w:val="110"/>
                      <w:szCs w:val="110"/>
                    </w:rPr>
                    <w:sym w:font="AGA Arabesque" w:char="F07D"/>
                  </w:r>
                </w:p>
              </w:txbxContent>
            </v:textbox>
          </v:shape>
        </w:pict>
      </w:r>
    </w:p>
    <w:p w:rsidR="00D53837" w:rsidRDefault="00D53837" w:rsidP="00D53837">
      <w:pPr>
        <w:bidi w:val="0"/>
        <w:jc w:val="center"/>
        <w:rPr>
          <w:rFonts w:cs="Akhbar MT"/>
          <w:b/>
          <w:bCs/>
          <w:noProof/>
          <w:sz w:val="80"/>
          <w:szCs w:val="80"/>
          <w:lang w:bidi="ar-SA"/>
        </w:rPr>
      </w:pPr>
      <w:r>
        <w:rPr>
          <w:rFonts w:cs="Akhbar MT" w:hint="cs"/>
          <w:b/>
          <w:bCs/>
          <w:noProof/>
          <w:sz w:val="80"/>
          <w:szCs w:val="80"/>
          <w:rtl/>
          <w:lang w:bidi="ar-SA"/>
        </w:rPr>
        <w:t xml:space="preserve">الكَوْكَبُ السَّاري </w:t>
      </w:r>
    </w:p>
    <w:p w:rsidR="00D53837" w:rsidRDefault="00D14546" w:rsidP="00D53837">
      <w:pPr>
        <w:bidi w:val="0"/>
        <w:jc w:val="center"/>
        <w:rPr>
          <w:rFonts w:cs="Akhbar MT"/>
          <w:b/>
          <w:bCs/>
          <w:sz w:val="80"/>
          <w:szCs w:val="80"/>
          <w:rtl/>
          <w:lang w:bidi="ar-SA"/>
        </w:rPr>
      </w:pPr>
      <w:r>
        <w:rPr>
          <w:rFonts w:cs="Akhbar MT"/>
          <w:b/>
          <w:bCs/>
          <w:noProof/>
          <w:sz w:val="80"/>
          <w:szCs w:val="80"/>
          <w:rtl/>
        </w:rPr>
        <w:pict>
          <v:shape id="_x0000_s1027" type="#_x0000_t202" style="position:absolute;left:0;text-align:left;margin-left:-27pt;margin-top:6.25pt;width:54pt;height:81pt;z-index:251661312" filled="f" stroked="f">
            <v:textbox style="mso-next-textbox:#_x0000_s1027">
              <w:txbxContent>
                <w:p w:rsidR="00052E72" w:rsidRDefault="00052E72" w:rsidP="00D53837">
                  <w:pPr>
                    <w:rPr>
                      <w:sz w:val="110"/>
                      <w:szCs w:val="110"/>
                      <w:rtl/>
                      <w:lang w:bidi="ar-SA"/>
                    </w:rPr>
                  </w:pPr>
                  <w:r>
                    <w:rPr>
                      <w:sz w:val="110"/>
                      <w:szCs w:val="110"/>
                    </w:rPr>
                    <w:sym w:font="AGA Arabesque" w:char="F07B"/>
                  </w:r>
                </w:p>
              </w:txbxContent>
            </v:textbox>
          </v:shape>
        </w:pict>
      </w:r>
      <w:r w:rsidR="00D53837">
        <w:rPr>
          <w:rFonts w:cs="Akhbar MT" w:hint="cs"/>
          <w:b/>
          <w:bCs/>
          <w:noProof/>
          <w:sz w:val="80"/>
          <w:szCs w:val="80"/>
          <w:rtl/>
          <w:lang w:bidi="ar-SA"/>
        </w:rPr>
        <w:t>عَلَى تَرَاجِمِ البُخَارِيْ</w:t>
      </w:r>
    </w:p>
    <w:p w:rsidR="00D53837" w:rsidRDefault="00D53837" w:rsidP="00D53837">
      <w:pPr>
        <w:jc w:val="center"/>
        <w:rPr>
          <w:rFonts w:cs="Kufi"/>
          <w:b/>
          <w:bCs/>
          <w:sz w:val="46"/>
          <w:szCs w:val="46"/>
          <w:rtl/>
          <w:lang w:bidi="ar-SA"/>
        </w:rPr>
      </w:pPr>
    </w:p>
    <w:p w:rsidR="00D53837" w:rsidRDefault="00D53837" w:rsidP="00D53837">
      <w:pPr>
        <w:jc w:val="center"/>
        <w:rPr>
          <w:rFonts w:cs="Monotype Koufi"/>
          <w:sz w:val="46"/>
          <w:szCs w:val="46"/>
          <w:rtl/>
          <w:lang w:bidi="ar-SA"/>
        </w:rPr>
      </w:pPr>
    </w:p>
    <w:p w:rsidR="00E84715" w:rsidRPr="00E84715" w:rsidRDefault="00D14546" w:rsidP="00D53837">
      <w:pPr>
        <w:jc w:val="center"/>
        <w:rPr>
          <w:rFonts w:cs="Monotype Koufi"/>
          <w:sz w:val="46"/>
          <w:szCs w:val="46"/>
          <w:rtl/>
          <w:lang w:bidi="ar-SA"/>
        </w:rPr>
      </w:pPr>
      <w:r>
        <w:rPr>
          <w:rFonts w:cs="Monotype Koufi" w:hint="cs"/>
          <w:sz w:val="46"/>
          <w:szCs w:val="46"/>
          <w:rtl/>
          <w:lang w:bidi="ar-SA"/>
        </w:rPr>
        <w:t>د.</w:t>
      </w:r>
      <w:bookmarkStart w:id="0" w:name="_GoBack"/>
      <w:bookmarkEnd w:id="0"/>
      <w:r w:rsidR="00E84715" w:rsidRPr="00E84715">
        <w:rPr>
          <w:rFonts w:cs="Monotype Koufi"/>
          <w:sz w:val="46"/>
          <w:szCs w:val="46"/>
          <w:rtl/>
          <w:lang w:bidi="ar-SA"/>
        </w:rPr>
        <w:t>حمزة بن فايع الفتحي</w:t>
      </w:r>
    </w:p>
    <w:p w:rsidR="00D53837" w:rsidRDefault="00D53837" w:rsidP="00D53837">
      <w:pPr>
        <w:jc w:val="center"/>
        <w:rPr>
          <w:sz w:val="46"/>
          <w:szCs w:val="46"/>
          <w:lang w:bidi="ar-SA"/>
        </w:rPr>
      </w:pPr>
      <w:r>
        <w:rPr>
          <w:rFonts w:cs="Monotype Koufi"/>
          <w:sz w:val="46"/>
          <w:szCs w:val="46"/>
          <w:rtl/>
          <w:lang w:bidi="ar-SA"/>
        </w:rPr>
        <w:br w:type="page"/>
      </w:r>
    </w:p>
    <w:tbl>
      <w:tblPr>
        <w:bidiVisual/>
        <w:tblW w:w="9730" w:type="dxa"/>
        <w:jc w:val="center"/>
        <w:tblInd w:w="-159" w:type="dxa"/>
        <w:tblLayout w:type="fixed"/>
        <w:tblLook w:val="01E0" w:firstRow="1" w:lastRow="1" w:firstColumn="1" w:lastColumn="1" w:noHBand="0" w:noVBand="0"/>
      </w:tblPr>
      <w:tblGrid>
        <w:gridCol w:w="753"/>
        <w:gridCol w:w="4297"/>
        <w:gridCol w:w="387"/>
        <w:gridCol w:w="4293"/>
      </w:tblGrid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كَمْ أحمدُ الله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على التوفيقِ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والفتح</w:t>
            </w:r>
            <w:r w:rsidR="00B847FF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والتسديد</w:t>
            </w:r>
            <w:r w:rsidR="00B847FF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في الطَرِيقِ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حمداً كثيراً طيباً مباركا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فقد هَدانَا ربُّنا المَسالكا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مسالكَ الحديثِ والروايةْ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للحِفظِ والتحقيقِ والدرايةْ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B847F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وإِنَّناَ فخرٌ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بما يَصيرُ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خَليلُنا البشيرُ والنَّذيرُ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اَعِني رسول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الله ذا الفضَائلِ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والخيرِ والإحسانِ والشمائلِ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10"/>
                <w:szCs w:val="10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نَصحبُهُ بالليلِ والنهارِ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وذِكرُهُ أحلى من السُّمارِ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10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38"/>
                <w:szCs w:val="40"/>
                <w:rtl/>
                <w:lang w:bidi="ar-SA"/>
              </w:rPr>
              <w:t>ولفظهُ الشَهْدُ الم</w:t>
            </w:r>
            <w:r w:rsidR="00B847FF">
              <w:rPr>
                <w:rFonts w:hint="cs"/>
                <w:b/>
                <w:bCs/>
                <w:sz w:val="38"/>
                <w:szCs w:val="40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38"/>
                <w:szCs w:val="40"/>
                <w:rtl/>
                <w:lang w:bidi="ar-SA"/>
              </w:rPr>
              <w:t>صفَّى الممتِعُ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كأنَّه در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ٌ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نثِيرُ ٌيَلمَعُ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دَعْني من الأشواقِ والحنينِ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وسَلّني بالصادقِ الأمينِ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ماذا ترومُ بالدُّنا والدارِ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ونزهةٍ بيّنةٍ العوارِ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وسهرةٍ على كلام يُوجِعُ</w:t>
            </w:r>
            <w:r>
              <w:rPr>
                <w:rFonts w:hint="cs"/>
                <w:rtl/>
              </w:rPr>
              <w:br/>
            </w:r>
          </w:p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ومؤلمٍ دوماً ولَيسَ يَنفعُ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ومجلسٍ من العلومِ خالي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فيهِ مِنْ حُسْنٍ ولا جَمالِ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وجلسةٍ جَوفاءَ ذي اضطراب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واهيةٍ هاويةٍ سَرابِ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وبَعْدُ ذي عندهُم تُسَمّى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بمجلسِ الذكر فلا تَذُمَّ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إحذَرْ من التهديدِ والتَهويلِ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لكلِ فعلٍ منهمُ وقيلِ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تُوَصَمْ على الفورِ بلا أناةِ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بأنَّكَ القَاطعُ للصَّلاتِ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وصاحبُ الشِّدةِ والتنطّعِ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وجامدٌ في القولِ غيرَ ألمعيْ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وتارِكُ البلاغِ والتبيين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وراغبٌ عن مسلكِ الم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يئينِ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!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يا قابلي الحقِ بلا جِدالِ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أُصغُوا لقولِ الناصحِ المِثاليِ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فإنَّهُ بِعونِ ربٍ قادرِ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B847F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مجانبٌ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طريقةَ الْمُكَابِرِ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لكنَّه تَاقَ إلى المعالي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E55FFC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فلازمَ الجدَّ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على التوالي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وجَانَبَ السَفَهْ من الفعالِ</w:t>
            </w:r>
            <w:r>
              <w:rPr>
                <w:rFonts w:hint="cs"/>
                <w:rtl/>
              </w:rPr>
              <w:br/>
            </w: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فكَانَ ذا عَزْمٍ وذا وِصالِ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بالهمة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العظمى على النوالِ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فاستروح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العقود واللآليِ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لآلئ الحديث والآثارِ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مع أحمد الزكي</w:t>
            </w:r>
            <w:r w:rsidR="00B847FF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ْ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كذا البُخاريِ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وابنِ عيينةٍ مع الثوريِ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ّ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ومالكِ النَجم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كذا الزهريِ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ّ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B847F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ومسلمٌ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وعارمٌ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وق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رطمةْ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والترمذيْ والدارميْ وصاعقهْ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وحَدَّثَ وأخبَر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بُندارُ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وابْنُ خزيمةَ كَذَا البزّارُ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وَتابَعَ المذكورَ فيه مِسْعَرُ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وخَالَفهْ جَمعُ ومِنهمْ غُندَرُ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وأرْسَلَهْ وهبٌ كذاك الأعر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جُ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وآخِرُ الحديثِ عنهمْ مُدرجُ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واختلفوا فيه على حمّادِ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وحدَّثَ السَرَاجُ عن هنّادِ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B847F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وهُدبةٌ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عنه روى الشَيخانِ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وقرَّروا الوقف</w:t>
            </w:r>
            <w:r w:rsidR="00E55FFC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على الص</w:t>
            </w:r>
            <w:r w:rsidR="00B847FF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غاني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وحدَّثَ الأشجُّ عن هُشَيمِ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البخاريْ عن أبي نُعيَمِ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ومَعْمرٌ عنه روى الصنعاني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واختلط الآخر في أزمان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وقد أتى الوصلُ على اضطرابِ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والمرسلُ أشْبَهُ بَالصوابِ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B847F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وخالَفَ ابنُ مسهرِ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الرواةَ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E55FFC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والدَّار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قُطنْي وهمَّ الثّقاتَ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وحمزةُ الكناني والطبراني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وابنُ أبي حاتم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والجُرجَاني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وأخطأَ الأوزَاعيْ في الإرسَا</w:t>
            </w:r>
            <w:r w:rsidR="00E55FFC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والأكثرُ الوصلُ بِلا احتمالِ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والأولُ المحفوظُ والمنقولُ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ودونَهُ المنكرُ والمعلُولُ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وابنُ أبي عَروبهْ في قتادةْ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 أثبت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النَّاس يحي أفادهْ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E55FFC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وهذِهِ الط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رْقُ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إلى مكحولِ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محفوظةٌ عنه قَضَاْ الفُحُولِ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وِتَلكمُ الأخبارُ عن بقيةْ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E55FFC" w:rsidP="00E55FFC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مُدَلَّسةْ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فكُنْ على تَقِيّهْ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والصالحون مِنْ سوى العلما</w:t>
            </w:r>
            <w:r w:rsidR="00E55FFC"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أَخبارهم غَلَطْ بِلا امتِراءِ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وابنُ أبي ذئبِ الإمامُ الثَبْتُ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لاَغْروَ إذ فَخَّمْتُ أو بَجَّلتُ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فقل لي بِالله م</w:t>
            </w:r>
            <w:r w:rsidR="00E55FFC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 الأحبابُ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اَمنْ وصفتُ؟أم همُ الأسلابُ ‍</w:t>
            </w:r>
            <w:r>
              <w:rPr>
                <w:b/>
                <w:bCs/>
                <w:sz w:val="44"/>
                <w:szCs w:val="44"/>
                <w:lang w:bidi="ar-SA"/>
              </w:rPr>
              <w:t>!</w:t>
            </w:r>
            <w:r>
              <w:rPr>
                <w:b/>
                <w:bCs/>
                <w:sz w:val="46"/>
                <w:szCs w:val="46"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فَمَنْ سمِعتَ يا أخي صِحابي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اَودعتُهم جميعَهم جِرابي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فلا تلُمنِ في هو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الأخيارِ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فحبُّهمْ حبٌ لذَا المختَارِ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تَلُمنِ إذ هويتَ عِلمَهم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وذكرَهم ولفْظَهم وفضْلَهمْ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تَلُمنِ في هو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سفيانِ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وشُعبةٍ وصالحِ الكِيسَاني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فأنسْ بَمنْ سِمعتَ في الأسفارِ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وَطَالِعنْ بالليلِ والنهارِ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تَلُمنِ إذ حَبَبْتُ أحمدا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ومالكاً ويونساً والأسودا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تَلُمنِ إذ هَويتُ السُّنَنا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وأهلَها مَنْ اَتقن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وأحْسَنَا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تُلمنِ قولُهم حَدَّثَني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أسعدَني أطربَني أنعشني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تلُمنِ إذ هويتُ العِلَلاَ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للدارقطني صنَّفَ وأذهلا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أفادَ أحسنَ ، كذاكَ اتعبَا 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مَن بعدَه وأفحَم وأعجَبَ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BD08D1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يا</w:t>
            </w:r>
            <w:r w:rsidR="00D53837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إخوتي ما اللهوُ ما الأفرا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حُ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BD08D1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تعالَوا فانْعَموا هنا الفلاحُ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هَلُمُّوا فانظروا هَذَا المَتيناَ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وَرَوضةً وجنةً يقينا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هَلُمُّوا أقب</w:t>
            </w:r>
            <w:r w:rsidR="00BD08D1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لوا تِلْكَ السعادةْ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لا نزهةَ وطُرفةً وغَادةْ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هَلُمُّوا فانظروا تلك الداريِ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لوامعَ النّجومِ والأنوارِ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هَلُمُّوا فانظروا إلى الحياةِ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وروضة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الأفنان والجنّاتِ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يَا بَاغيَ النجاةِ والسُّرورِ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تعالَ فانظُرْ سنةَ البشيرِ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وَلازمِ الحديثَ والآثارا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وَطَالعِ العِشَايا والأبكارَا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وكَرِّرْنْ كذاكَ في الأسفارِ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وحاضرٍ وسائرٍ وساريِ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تَمَلَّ صُحْبةَ الحديثِ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وَبَادِرَنْ كالساعِي الحثيثِ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أهلُ الحديث صحبةُ النبيِّ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أكْرِمْ بِهِمْ مِنْ مَعْشرٍ رضِيِّ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أصحابُهُ أحبابُهُ أنوارُهُ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قد حِفظوا الدّين فهُم أنصارُهُ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هُمُ النجومُ قد زهَت وأنورتْ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همُ العقولُ اكتملَتْ وأذهلَتْ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همُ المصابيحُ لِهذا الكونِ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هُمُ المَناراتُ لهذا الدينِ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هُمُ سياجُ السنةِ المتينُ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هُمُ كَذَاكَ المَوِثقُ الأمِينُ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هُمُ الرخاْهُمُ النّدى هُمُ الهُدَى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هُم لُيوثُ الحربِ أصحابُ الفِدا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هُمُ الردى للكاذبِ الأثيمِ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هُمُ الهدى للسائلِ السقيمِ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أهلُ الحديثِ صَفْوةُ الإسلامِ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وزينةُ الحياةِ والأنامِ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وبَهْجَةُ النفوس والقلوبِ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وسَلوةُ المغبونِ والمكروبِ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فَكُنْ في ذا الزمان ذا إقبالِ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عَلَى الحديثِ ساهرَ الليالي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فَاهْنأ مَعَ البخاريْ في الصَبَاحِ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052E72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ومسلمٍ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أيضاً إلى الرَوَاحِ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أبي داودَ والنَّسائيِ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مِنَ العَشِيْ لآخَر المسَاءِ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052E72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كَذَا </w:t>
            </w:r>
            <w:r w:rsidR="00D53837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أبي عيسى مع ابنِ ماجَه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لا تَنتهِيْ مَعَ الزَمانِ الحاجَةْ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EE027D" w:rsidP="00EE027D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فَأنَسْ بمن سمِعتَ في الأسفارِ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وجَدِّد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الوصالَ بالأخيارِ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وأعَتَذِرْ في هِذِه المقالةْ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إذْ جَرَّني الأنسُ إلى الإطاَلَةْ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ذَكرَّني الشوقَ وقال حَاذرْ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ولَو دَعا الجبالَ لم تُغَادِرْ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وَقَد أتى من عَلَم الرسَالة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حَنينُ جِذعِهِ بِلا مُجادَلَةْ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بَكَى لِفُرقِةِ خِلِّهِ الرسولِ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فأجهَشَ الدمعَ بِلا تَقليلِ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EE027D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إذْ كَانَ واعياً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لما يقولُ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واع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جباً لأنفسٍ تَحولُ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وبعدُ فاسْمَعْ هذهِ الأرجوزةْ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فقد حَوَتْ فوائداً مكنوزَةْ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ضَمَّنتها (طرائقَ البخاريْ)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وَنَهْجَه في البابِ باختصارِ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إذْ حيَّرَ العُقُولَ والأَفهامَا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وأدْهَشَ الأئمةَ الأعلامَا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وأوْدَعَ الصحيحَ في الأبْوابِ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لآلِئاً صِيغَتْ بلا اضطرابِ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وأبدَعَ الأئمةُ الأخيارُ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وَسَارعوا في نشرِه وطَاروا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فكان مني هِمّةٌ في ذلكْ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أَنْ أندرِجْ في تِلكُمُ المَسالِكْ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فَكَمْ لَهُ من راقمٍ وَشَارِحِ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وَمُنتَقٍ من بِحرِهِ وَسَابِحِ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EE027D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فكَانَ صدقاً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قولُهم يا صاحِ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مُقَدَّمَ الأسفارِ والصِحاحِ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بَلْ إنَّه أصحُّ كتبِ الأمةِ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بعدَ كتابِ الله في ذي السنةِ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فَهوَ نَسيجُ وحدِهِ لِمَا وَعَى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EE027D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كَذَا كَف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ئ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 جَدِّهِ لِما رَوَى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بَلْ قَرَّرَ الفحُولُ والجهَابَذَةْ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قَبولَهُ حَقاَ بِلا مُجَابَذَةْ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وأيدوا الحالِفَ بالطلاقِ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وأنه لَم يَحنَثْ بِاتفاقِ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وِفَقهُهُ في هذِهِ التراجِمْ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كما قَضَى الأئمة الأفاهمْ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يُنبيكَ عن فذٍ متينِ العِلمِ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EE027D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قد بَلَغَ السُّحْبَ ذَكِيَّ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الفَهمِ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تَراهُ ذا فهمٍ وذا تفكيرِ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منقطعَ الشَّبيهِ والنّظيِر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يُحرِّكُ الأبصَارَ والأَذْهانَا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ويُطربُ النُّفوسَ والآذَانَا</w:t>
            </w:r>
            <w:r>
              <w:rPr>
                <w:rFonts w:hint="cs"/>
                <w:rtl/>
              </w:rPr>
              <w:br/>
            </w: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قَدْ شغفَ الأئمةَ الأكارِمْ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تبويبُهُ في هِذِه التَراجِمْ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فَصنَّفوا في حَلِّها الأَسْفارَا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وأورَدوا النَّكاتِ والأسْرَارا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وإنَّني في صَفِّ هذا الرَكْبِ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إذْ أدركوا من سَهْلها وصَعْبِ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وكنتُ آنِساً بها مَسرورا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متاب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عاً لفقِهها مَبْهُورا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فاستمِعوا يَا معشَر الطلابِ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لِما حَوَتْ تَراجمُ الأبوابِ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واصغوا إلى منهجهِ الكَمَالِ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مَوضَّحاً بالشَّرحِ والمِثَالِ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يُترجِمُ البخاريْ بِالمرفوعِ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 كلِم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المشفّع المتبوعِ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كقوله (الأمراء من قريشِ)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EE027D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فاسمعْ حَباكَ الله ط</w:t>
            </w:r>
            <w:r w:rsidR="00EE027D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يبَ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العيشِ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مُجَانباً لشرطِهِ الذي حَوَى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وَمردفاً بِشاهدٍ لما حكى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وَربما اكتفَى بلفظِ الترجمةْ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وسَاقَ إثْرَها آياتٍ محكمَةْ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كأنَّه يقولُ يا جماعَة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36"/>
                <w:szCs w:val="38"/>
                <w:rtl/>
                <w:lang w:bidi="ar-SA"/>
              </w:rPr>
              <w:t>مَا عِندي ما يحكيهِ هَذِيِ السَّاعَةْ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وغالبُ التراجِمْ في كتابِه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بلفظِ أو معنى الذي أتى بهْ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أتى بما لا جدَوى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لكنْ إذا حقّقتَ كانَ أجدَى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كبابِ قَول الرجلِ (ما صَلّينا)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رَدَّاً على الكاره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إذ يَعْنينا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وتكثُرُ التراجِمْ باستفهامِ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EE027D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ذْ عُدِمَ الجزم بذا الكَلامِ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كبابِ هل يزورُ بالمساءِ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الصباحِ زورةَ الإخاءِ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ترجمَ بالآراءِ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لعالمٍ من سالِفِ العلماءِ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كبابِ لا نِكَاحَ إلا بولي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وليسَ راجحاً لَهُ في النَّقلِ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 وراءْ الحولين لاِرضاعُ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لكنَّه لقوةٍ يُذاعُ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كَذَا على المسائلِ المختلفةْ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قد ذَكَر البخاري غيرَ ترجمَةْ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نحو (خُروجُ الناسِ للبَرَاز)</w:t>
            </w:r>
            <w:r>
              <w:rPr>
                <w:rFonts w:hint="cs"/>
                <w:rtl/>
              </w:rPr>
              <w:br/>
            </w: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EE027D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أتى بنصين بِلا ابت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ز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ازِ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لَدَى التعارضْ والتنافي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يُقرِّر الجمعَ بلا إجحافِ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ومِنْ تراجمِهْ فيها احتمَالُ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يُوضِحُها الحديثُ والمقالُ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العكسُ فكان الأظهرا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تَرْجمةُ الحديثِ لا ما قَدْ قررَا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وَتِلكمُ الترجمةْ كالتأويلِ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لمُشْكل الحديثِ والتفصيلِ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نائبةً عن ذلك الفقيهِ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كقولهِ : العامُ الخصوصُ فيهِ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وشبه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 المطلق والمقيَّدُ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والمشكِل الغامضُ إذ يُحدَّدُ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وهذا منها أعسَرُ الأبوابِ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EE027D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يبينُ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فيه أمثَلُ الأضرابِ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ومعظمُ النوعِ الذي قد يُشكلُ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 يقول الحافظ الم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بجَّلُ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وإنَّما يفعلُهُ البخاري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عند انعدامِ الشرطِ في الأخبارِ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مَقصِدُهُ الشحذُ للأذهانِ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وفتح هذا العلمِ للنبهانِ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ويظهر المضمرُ في المعاني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 خَبئُ هذه الأفنانِ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فعش مع الصحيح للبخاري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تظفر بدُرة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هذهِ الأعصارِ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فهو بحقِ عمدةُ الأسفار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وحجة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العباد عند الباري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وكانَ ما أدخلَ فيه أثَرا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إلا وصلّى للذي قد ي</w:t>
            </w:r>
            <w:r w:rsidR="00EE027D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سَّرا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وحول التراجمْ بين القبرِ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ومنبر</w:t>
            </w:r>
            <w:r w:rsidR="00926422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الرسول يا لَلفخرِ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كذا رُوي في كامل الجرجاني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وشاع هذا النقلُ في الأزمانِ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وأشهَره في هدي ذاك الساري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حذامِ الحديث</w:t>
            </w:r>
            <w:r w:rsidR="00926422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والآثارِ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لأنه في شرحِهِ الكبيرِ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أبان نهجَه مع التحريرِ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فوطَّأ الفتحَ بذي المقدمةْ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وأتعبَ الأقرانَ أيَّ متعبةْ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وأسهب الشهاب</w:t>
            </w:r>
            <w:r w:rsidR="00926422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فيها أسهبَا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وكان نيّرا بها وما خبا</w:t>
            </w:r>
            <w:r>
              <w:rPr>
                <w:rFonts w:cs="Malik Lt BT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أورثها لآلئَ العلومِ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وحَاكَها بالعَسْجَدِ المنظومِ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فهي هُدى القراء والشراحِ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ليدركوا معانيَ الصحاحِ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وأعقبَ الحافظُ ذي المقدمةْ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بشرحهِ الفريدِ يا لَلعظَمةْ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فهو بحقٍ بُغيةُ الإنسانِ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 يختلفْ في فضلهِ إثنانِ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وكان من قول</w:t>
            </w:r>
            <w:r w:rsidR="00926422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إمام اليمنِ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ناهيكَ عن علم</w:t>
            </w:r>
            <w:r w:rsidR="00926422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ٍ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به بالسننِ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 طارت الريحُ بهذا الشرحِ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لا هجرةً للقومِ بعد الفتحِ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فحاجةُ الشروح من ذا الفت</w:t>
            </w:r>
            <w:r w:rsidR="00926422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كحاجة الديجور نورَ الصبحِ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 كانت الشروحُ مثل</w:t>
            </w:r>
            <w:r w:rsidR="00926422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النهرِ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وذلك الفتح نديدُ البحرِ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فهو لهذي الأمة خيرُ مفخر</w:t>
            </w:r>
            <w:r w:rsidR="00926422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مفخرةُ في الكتْبِ أي مفخرةْ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 من أتى على الأزمانِ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قد رَشفوا من نبعِهِ الريانِ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توافرت في فضلِهِ الأخبارُ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وسارت الركبانُ والأشعارُ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وقرَّر الأئمةُ الأجلةْ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بلوغَه القصدَ بذي الأدلةْ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 كونه قد جمعَ الشروحَا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وحرَّر المنقولَ والمطروحَا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كذاك وعيه بذي الروايةْ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وجمعُه فيها لأقصى الغايةْ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 حرَّرَ المعاني والفوائدا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واستكمل المرويَ والزوائدا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وذا هو مُعتَركُ الأقرانِ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فبزَّهم بالحفظ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والإتقان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واعترف الجميعُ بالإذعانِ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بفضلِهِ حقاً بلا ن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كرانِ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وأيضاً ما يُعضلُ أو قد يُشكلُ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يَحُلُّه الحافظُ وهو الأمثلُ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قد أذهل الصديقَ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والمخالفَا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تحقيقهَ في الفتح فاسمع عارفا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ثمَّ مع القبول والثناءِ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قد لَحظوا عليه في أشياءِ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تأويلَه للأسما والصفاتِ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 قلد البدعيْ بلا أناةِ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لكنَّ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 كان م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ريدَ الحقِ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ويبتغي رضاءَ ربِّ الخلقِ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فجانبَ السبيلَ والطريقا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وهو بذاك لم يكُنْ خليقا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لأنه من معدِنِ الأسلافِ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ونصرُهُ السنَّةَ غيرُ خافي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وحبُّهُ الحديثَ والآثارا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وقفوُهُ الأئمةَ الأبراراَ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وكلُّ هفوةٍ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من الأخطاءِ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غارقةٌ في بحرِهِ المعطاءِ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فنسأل الله له الغفرانا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والعفوَ والسماحَ والإحسانا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وليس من شرط ذوي العلوم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أن يَسلموا من خطأٍ مذمومٍ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ومن هو العالم ذو الكمالِ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الناجي من وهمٍ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ومن مقالِ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!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بل حسبُه نبلاً من الصفاتِ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تعديدهم للعيب والزلاتِ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يجوز القول فيمن أخطأَ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بأن يُرد علمه لما جَرى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يجوز القولُ فيمن صلَحا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إذا علمْ ثم اجتهدْ فجنحا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أن نُشهرَ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الإنكارَ والملامَا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لكي نَرُدَّ علمَه التمامَا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ولو نه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جنا هذا بالإطلاقِ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فقد خل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عنا رِبقة</w:t>
            </w:r>
            <w:r w:rsidR="00B847F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الإحقاقِ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لأَنَّه في الواقع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المُشاه</w:t>
            </w:r>
            <w:r w:rsidR="0031574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 ينجُ عالمٌ من قول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ناقدِ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وردُّنا للعلم</w:t>
            </w:r>
            <w:r w:rsidR="0031574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لأْجلِ الزللِ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315744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مستلزِمٌ لردِّ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علم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الجُلِّ</w:t>
            </w:r>
            <w:r w:rsidR="00D53837"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هذا بالعدل ولا الإقساطِ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لكنه جورٌ وفعلٌ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خاطي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والأصل أن تحملَ من فضائلهْ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وتطرحَ الم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عيبَ من فعائل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فهكذا قضا ذوي العقولِ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والمنهجِ السوي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ّ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لا المنحولِ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أيضاً عليه در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جَ الأئمةْ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 سَلَف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الأمة وأهل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السنةْ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ومما لاحظوا على الإمام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يُحيل أحياناً بلا إتمام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فربما النسيانُ قد د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هاهُ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طولُ هذا السِفْر قد أعياهُ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1B6300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لأنه في الهد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قال أعني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مقولـ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َه مكثتُ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ربعَ قرنِ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وإنه إذ ينسى لا إنكارُ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فالوقتُ تفن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دونه الأعمارُ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يا ليتنا نقرأه</w:t>
            </w:r>
            <w:r w:rsidR="001B6300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طولَ الدهرِ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ونجتني من روضه</w:t>
            </w:r>
            <w:r w:rsidR="001B6300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 xml:space="preserve"> الم</w:t>
            </w:r>
            <w:r w:rsidR="001B6300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زدهرِ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ونجتلبْ منه سبائك الذهبْ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1B6300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فإنه سِحرُ حلالٌ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ذو عجَبْ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ونرتشفْ منه زُلالَ الماءِ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 سَلسَلٍ صافٍ بلا أقذاءِ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أزك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ريحَه وأحل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طعمَه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يا رب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ِّ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فامنَحْ علمَه وفهمَهُ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E604F4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ويسِّ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رِ الشرحَ لذا الفقيرِ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طويلب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العلم أخِ التقصيرِ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أقسمتُ بالله عظيمِ الصفحِ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طابت النفسُ بغير الفتحِ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أقولها رُغمَ أنوفِ الحسدة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معلنةً ، منشورةً ، مسدَّدة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كم غصَّ بالفتح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ذوو الأحقاد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فجابهوا الطودَ بذي الأعوادِ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38"/>
                <w:szCs w:val="40"/>
                <w:rtl/>
                <w:lang w:bidi="ar-SA"/>
              </w:rPr>
              <w:t>فاعجبْ لمرضَى سالموا الكفارا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والمسلمين أوسعوهم ثارا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نعوذ بالله من الأشرارِ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ومِنْ عم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القلوب والأبصارِ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ونسأل الله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اتباع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الهدْي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وصحةَ الفهم وحسنَ القصدِ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وترجَمَ البخاري بالقرآنِ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بآية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ٍ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ناصعةٍ البرهانِ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 غير موضح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ٍ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من الكلامِ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بل تكفي وحدَها على المرام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ِ!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وربَّ ترجمةْ جاء البخاري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حاويةَ النصوص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والأخبارِ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ولكنَّه بانَ له في بعض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فائدةٌ حسنى وليس ثَمَّ مثلُها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فَحَدًّدهْ بالرمز والتنبيهِ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بقوله (بابٌ) تأمَّلْ فيهِ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وهكذا قد صنعَ الأئمةْ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عند ورود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جملةٍ مهمة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يُقيّدون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قبلها تنبيها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أو فائدةْ حسنى الطريفُ فيها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وهي عجيبةٌ بذي التراجمْ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أهمل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ها أئمةُ أفاهمْ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ترجمْ بما لا يظهرُ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بما يُخصْ واقعةْ ويعسُرُ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إدراكُ فهمه بذي القضيةْ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كقوله : الإمامُ في الرعيةْ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يستاك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بينهم بلا حياءِ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ليدفَع الوهم بذا الجلاءِ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وإنه ليس فعالَ المِه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بل طيِّبٌ يُروى بهذي السننِ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هنا انقضت الطرائقْ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كتبت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ها والبالُ غيرُ رائقْ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نظمتُها كتْباً إليك عاجلة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فخُذها عش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رةً إليك كاملةْ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 يلي الترجمةْ من كلامِ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فقالوا : غالباً على أقسامِ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فترجمةْ يَعقبُها آثارُ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كثيرةٌ ، حميدةٌ ، أنوارُ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وبعضُها فيه حديثُ واحدُ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والثالثةْ آياً كريماً يُوردُ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والرابعةْ قولٌ لذا الصحابي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تابعٍ جارٍ على الصوابِ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والخامسةْ لا شيء فيها البتةْ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وإنما ت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نبيك تلك الترجمةْ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فقيل ناسخُ الصحيح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قد سَها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أو البخاري قد سها وما درَى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02495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وقائلهْ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قد جانبَ الصوابَا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02495F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مهَرَ الصحيحَ إذ أجابا</w:t>
            </w:r>
            <w:r w:rsidR="00D53837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والأظهرُ الأليقُ بالإمامِ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 يثب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الشرطُ لذا الكلامِ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ربما الدليل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كان قبل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بعدَها فانظرْ هناك حولَها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وقصدُه التمرينُ للطلابِ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ليرب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طوا الأدلةْ بالأبوابِ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 أفاده أعلامُ من شَرَحْ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التكل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ّ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فْ فيه قد وضَحْ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لأن في الأصل لدى الفِرَبري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 تكتمل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أشياءُ منه فادرِ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قرَّرهُ أبو الوليد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الباجي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بقولِهِ : السًّرخْسيْ والمستملي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إنتخبوا من مصدر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ٍ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متينِ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فاختلفوا كذاك والكُشْمِيهني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والحمد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لله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تسام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ى (الكوكبُ)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وشعَّ نور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وزان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الأدبُ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وتمَّ ما يُرادُ في المنظومِ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مِنْ سَ</w:t>
            </w:r>
            <w:r w:rsidR="0002495F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وقِ ما</w:t>
            </w: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يُبهرُ في الفهوم</w:t>
            </w:r>
            <w:r w:rsidR="0002495F"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فالشكرُ لله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على الدوامِ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تبارك</w:t>
            </w:r>
            <w:r w:rsidR="00E604F4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المجيدُ ذو الإنعامِ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وصلى ذو العزة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 والكمالِ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وسلّم في سائر الأحوالِ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D53837" w:rsidTr="00BD08D1">
        <w:trPr>
          <w:jc w:val="center"/>
        </w:trPr>
        <w:tc>
          <w:tcPr>
            <w:tcW w:w="753" w:type="dxa"/>
          </w:tcPr>
          <w:p w:rsidR="00D53837" w:rsidRDefault="00D53837" w:rsidP="00BD08D1">
            <w:pPr>
              <w:numPr>
                <w:ilvl w:val="0"/>
                <w:numId w:val="7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7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على النبيِّ الرحمةِ الم</w:t>
            </w:r>
            <w:r w:rsidR="0002495F"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هداةِ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87" w:type="dxa"/>
          </w:tcPr>
          <w:p w:rsidR="00D53837" w:rsidRDefault="00D53837" w:rsidP="00BD08D1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293" w:type="dxa"/>
          </w:tcPr>
          <w:p w:rsidR="00D53837" w:rsidRDefault="00D53837" w:rsidP="00BD08D1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وآلهِ وصحبهِ الهُداةِ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</w:tbl>
    <w:p w:rsidR="00D53837" w:rsidRDefault="00D53837" w:rsidP="00D53837">
      <w:pPr>
        <w:spacing w:line="312" w:lineRule="auto"/>
        <w:jc w:val="right"/>
        <w:rPr>
          <w:b/>
          <w:bCs/>
          <w:sz w:val="46"/>
          <w:szCs w:val="46"/>
          <w:rtl/>
          <w:lang w:bidi="ar-SA"/>
        </w:rPr>
      </w:pPr>
    </w:p>
    <w:p w:rsidR="00D53837" w:rsidRDefault="00D53837" w:rsidP="00D53837">
      <w:pPr>
        <w:spacing w:line="312" w:lineRule="auto"/>
        <w:jc w:val="right"/>
        <w:rPr>
          <w:b/>
          <w:bCs/>
          <w:sz w:val="46"/>
          <w:szCs w:val="46"/>
          <w:rtl/>
          <w:lang w:bidi="ar-SA"/>
        </w:rPr>
      </w:pPr>
      <w:r>
        <w:rPr>
          <w:rFonts w:hint="cs"/>
          <w:b/>
          <w:bCs/>
          <w:sz w:val="46"/>
          <w:szCs w:val="46"/>
          <w:rtl/>
          <w:lang w:bidi="ar-SA"/>
        </w:rPr>
        <w:t>13/7/1418هـ</w:t>
      </w:r>
    </w:p>
    <w:p w:rsidR="00D53837" w:rsidRDefault="00D53837" w:rsidP="00D53837">
      <w:pPr>
        <w:spacing w:line="312" w:lineRule="auto"/>
        <w:rPr>
          <w:sz w:val="46"/>
          <w:szCs w:val="46"/>
          <w:rtl/>
          <w:lang w:bidi="ar-SA"/>
        </w:rPr>
      </w:pPr>
      <w:r>
        <w:rPr>
          <w:rFonts w:hint="cs"/>
          <w:sz w:val="46"/>
          <w:szCs w:val="46"/>
          <w:rtl/>
          <w:lang w:bidi="ar-SA"/>
        </w:rPr>
        <w:t xml:space="preserve"> </w:t>
      </w:r>
    </w:p>
    <w:p w:rsidR="00D53837" w:rsidRDefault="00D53837" w:rsidP="00D53837">
      <w:pPr>
        <w:spacing w:line="312" w:lineRule="auto"/>
        <w:jc w:val="center"/>
        <w:rPr>
          <w:rFonts w:cs="Malik Lt BT"/>
          <w:b/>
          <w:bCs/>
          <w:sz w:val="46"/>
          <w:szCs w:val="46"/>
          <w:rtl/>
          <w:lang w:bidi="ar-SA"/>
        </w:rPr>
      </w:pPr>
      <w:r>
        <w:rPr>
          <w:sz w:val="46"/>
          <w:szCs w:val="46"/>
          <w:rtl/>
          <w:lang w:bidi="ar-SA"/>
        </w:rPr>
        <w:br w:type="page"/>
      </w:r>
    </w:p>
    <w:p w:rsidR="00D53837" w:rsidRDefault="00D53837" w:rsidP="00D53837">
      <w:pPr>
        <w:spacing w:line="312" w:lineRule="auto"/>
        <w:jc w:val="center"/>
        <w:rPr>
          <w:rFonts w:cs="Malik Lt BT"/>
          <w:b/>
          <w:bCs/>
          <w:sz w:val="46"/>
          <w:szCs w:val="46"/>
          <w:rtl/>
          <w:lang w:bidi="ar-SA"/>
        </w:rPr>
      </w:pPr>
    </w:p>
    <w:p w:rsidR="00D53837" w:rsidRDefault="00D53837" w:rsidP="00D53837">
      <w:pPr>
        <w:spacing w:line="312" w:lineRule="auto"/>
        <w:jc w:val="center"/>
        <w:rPr>
          <w:rFonts w:cs="Akhbar MT"/>
          <w:b/>
          <w:bCs/>
          <w:sz w:val="98"/>
          <w:szCs w:val="96"/>
          <w:rtl/>
          <w:lang w:bidi="ar-SA"/>
        </w:rPr>
      </w:pPr>
    </w:p>
    <w:p w:rsidR="00D53837" w:rsidRDefault="00D53837" w:rsidP="00D53837">
      <w:pPr>
        <w:spacing w:line="312" w:lineRule="auto"/>
        <w:jc w:val="center"/>
        <w:rPr>
          <w:rFonts w:cs="Akhbar MT"/>
          <w:b/>
          <w:bCs/>
          <w:sz w:val="98"/>
          <w:szCs w:val="96"/>
          <w:rtl/>
          <w:lang w:bidi="ar-SA"/>
        </w:rPr>
      </w:pPr>
    </w:p>
    <w:p w:rsidR="00C05181" w:rsidRDefault="00C05181"/>
    <w:sectPr w:rsidR="00C05181" w:rsidSect="007E0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Farsi Simple Bold">
    <w:altName w:val="Times New Roman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alik Lt B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Kuf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2E6ACE"/>
    <w:lvl w:ilvl="0">
      <w:start w:val="1"/>
      <w:numFmt w:val="decimal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B5367386"/>
    <w:lvl w:ilvl="0">
      <w:start w:val="1"/>
      <w:numFmt w:val="decimal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0FC661A0"/>
    <w:lvl w:ilvl="0">
      <w:start w:val="1"/>
      <w:numFmt w:val="decimal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44E0AA0"/>
    <w:lvl w:ilvl="0">
      <w:start w:val="1"/>
      <w:numFmt w:val="decimal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A19C853A"/>
    <w:lvl w:ilvl="0">
      <w:start w:val="1"/>
      <w:numFmt w:val="bullet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DC7A0C"/>
    <w:lvl w:ilvl="0">
      <w:start w:val="1"/>
      <w:numFmt w:val="bullet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EDE877A"/>
    <w:lvl w:ilvl="0">
      <w:start w:val="1"/>
      <w:numFmt w:val="bullet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8AA6E2A"/>
    <w:lvl w:ilvl="0">
      <w:start w:val="1"/>
      <w:numFmt w:val="bullet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BA733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0808714A"/>
    <w:lvl w:ilvl="0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119374F9"/>
    <w:multiLevelType w:val="multilevel"/>
    <w:tmpl w:val="6DA853D8"/>
    <w:lvl w:ilvl="0">
      <w:start w:val="1"/>
      <w:numFmt w:val="decimal"/>
      <w:lvlText w:val="%1-"/>
      <w:lvlJc w:val="center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1">
    <w:nsid w:val="123703AD"/>
    <w:multiLevelType w:val="multilevel"/>
    <w:tmpl w:val="ED8EF5CC"/>
    <w:lvl w:ilvl="0">
      <w:start w:val="1"/>
      <w:numFmt w:val="decimal"/>
      <w:lvlText w:val="%1-"/>
      <w:lvlJc w:val="left"/>
      <w:pPr>
        <w:tabs>
          <w:tab w:val="num" w:pos="1008"/>
        </w:tabs>
        <w:ind w:left="284" w:right="284" w:firstLine="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  <w:rPr>
        <w:rFonts w:hint="default"/>
      </w:rPr>
    </w:lvl>
  </w:abstractNum>
  <w:abstractNum w:abstractNumId="12">
    <w:nsid w:val="175F3AFF"/>
    <w:multiLevelType w:val="multilevel"/>
    <w:tmpl w:val="7152D5DE"/>
    <w:lvl w:ilvl="0">
      <w:start w:val="1"/>
      <w:numFmt w:val="decimal"/>
      <w:lvlText w:val="%1-"/>
      <w:lvlJc w:val="center"/>
      <w:pPr>
        <w:tabs>
          <w:tab w:val="num" w:pos="284"/>
        </w:tabs>
        <w:ind w:left="284" w:right="284" w:hanging="284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3">
    <w:nsid w:val="2AC501F7"/>
    <w:multiLevelType w:val="multilevel"/>
    <w:tmpl w:val="F2847736"/>
    <w:lvl w:ilvl="0">
      <w:start w:val="1"/>
      <w:numFmt w:val="decimal"/>
      <w:lvlText w:val="%1-"/>
      <w:lvlJc w:val="center"/>
      <w:pPr>
        <w:tabs>
          <w:tab w:val="num" w:pos="397"/>
        </w:tabs>
        <w:ind w:left="397" w:right="397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4">
    <w:nsid w:val="3298201C"/>
    <w:multiLevelType w:val="multilevel"/>
    <w:tmpl w:val="FC82AFE8"/>
    <w:lvl w:ilvl="0">
      <w:start w:val="1"/>
      <w:numFmt w:val="decimal"/>
      <w:lvlText w:val="%1-"/>
      <w:lvlJc w:val="center"/>
      <w:pPr>
        <w:tabs>
          <w:tab w:val="num" w:pos="397"/>
        </w:tabs>
        <w:ind w:left="397" w:right="397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5">
    <w:nsid w:val="467667EE"/>
    <w:multiLevelType w:val="multilevel"/>
    <w:tmpl w:val="3B941374"/>
    <w:lvl w:ilvl="0">
      <w:start w:val="1"/>
      <w:numFmt w:val="decimal"/>
      <w:lvlText w:val="%1-"/>
      <w:lvlJc w:val="left"/>
      <w:pPr>
        <w:tabs>
          <w:tab w:val="num" w:pos="1008"/>
        </w:tabs>
        <w:ind w:left="284" w:right="284" w:firstLine="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  <w:rPr>
        <w:rFonts w:hint="default"/>
      </w:rPr>
    </w:lvl>
  </w:abstractNum>
  <w:abstractNum w:abstractNumId="16">
    <w:nsid w:val="614E42E4"/>
    <w:multiLevelType w:val="multilevel"/>
    <w:tmpl w:val="F2847736"/>
    <w:lvl w:ilvl="0">
      <w:start w:val="1"/>
      <w:numFmt w:val="decimal"/>
      <w:lvlText w:val="%1-"/>
      <w:lvlJc w:val="center"/>
      <w:pPr>
        <w:tabs>
          <w:tab w:val="num" w:pos="397"/>
        </w:tabs>
        <w:ind w:left="397" w:right="397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7">
    <w:nsid w:val="7E362149"/>
    <w:multiLevelType w:val="hybridMultilevel"/>
    <w:tmpl w:val="520ACCBE"/>
    <w:lvl w:ilvl="0" w:tplc="CC9ACB7E">
      <w:start w:val="1"/>
      <w:numFmt w:val="decimal"/>
      <w:lvlText w:val="%1-"/>
      <w:lvlJc w:val="center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13"/>
  </w:num>
  <w:num w:numId="6">
    <w:abstractNumId w:val="16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D53837"/>
    <w:rsid w:val="000024DA"/>
    <w:rsid w:val="0002495F"/>
    <w:rsid w:val="00052E72"/>
    <w:rsid w:val="001B6300"/>
    <w:rsid w:val="002C3F00"/>
    <w:rsid w:val="002E4C83"/>
    <w:rsid w:val="002F279F"/>
    <w:rsid w:val="00315744"/>
    <w:rsid w:val="00582074"/>
    <w:rsid w:val="007D56AE"/>
    <w:rsid w:val="007E0314"/>
    <w:rsid w:val="00926422"/>
    <w:rsid w:val="00B847FF"/>
    <w:rsid w:val="00BD08D1"/>
    <w:rsid w:val="00C05181"/>
    <w:rsid w:val="00D14546"/>
    <w:rsid w:val="00D53837"/>
    <w:rsid w:val="00E55FFC"/>
    <w:rsid w:val="00E604F4"/>
    <w:rsid w:val="00E84715"/>
    <w:rsid w:val="00EE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37"/>
    <w:pPr>
      <w:bidi/>
      <w:spacing w:after="0" w:line="240" w:lineRule="auto"/>
    </w:pPr>
    <w:rPr>
      <w:rFonts w:ascii="Times New Roman" w:eastAsia="Times New Roman" w:hAnsi="Times New Roman" w:cs="Simplified Arabic"/>
      <w:sz w:val="30"/>
      <w:szCs w:val="30"/>
      <w:lang w:bidi="ar-EG"/>
    </w:rPr>
  </w:style>
  <w:style w:type="paragraph" w:styleId="1">
    <w:name w:val="heading 1"/>
    <w:basedOn w:val="a"/>
    <w:next w:val="a"/>
    <w:link w:val="1Char"/>
    <w:qFormat/>
    <w:rsid w:val="00D53837"/>
    <w:pPr>
      <w:keepNext/>
      <w:spacing w:before="120" w:after="120" w:line="520" w:lineRule="atLeast"/>
      <w:ind w:left="5040"/>
      <w:jc w:val="center"/>
      <w:outlineLvl w:val="0"/>
    </w:pPr>
    <w:rPr>
      <w:rFonts w:cs="Monotype Koufi"/>
      <w:bCs/>
      <w:sz w:val="32"/>
      <w:szCs w:val="32"/>
      <w:lang w:bidi="ar-SA"/>
    </w:rPr>
  </w:style>
  <w:style w:type="paragraph" w:styleId="2">
    <w:name w:val="heading 2"/>
    <w:basedOn w:val="a"/>
    <w:next w:val="a"/>
    <w:link w:val="2Char"/>
    <w:qFormat/>
    <w:rsid w:val="00D53837"/>
    <w:pPr>
      <w:keepNext/>
      <w:spacing w:before="120" w:after="120" w:line="520" w:lineRule="atLeast"/>
      <w:jc w:val="right"/>
      <w:outlineLvl w:val="1"/>
    </w:pPr>
    <w:rPr>
      <w:rFonts w:cs="Farsi Simple Bold"/>
      <w:bCs/>
      <w:sz w:val="36"/>
      <w:szCs w:val="36"/>
      <w:lang w:bidi="ar-SA"/>
    </w:rPr>
  </w:style>
  <w:style w:type="paragraph" w:styleId="3">
    <w:name w:val="heading 3"/>
    <w:basedOn w:val="a"/>
    <w:next w:val="a"/>
    <w:link w:val="3Char"/>
    <w:qFormat/>
    <w:rsid w:val="00D53837"/>
    <w:pPr>
      <w:keepNext/>
      <w:spacing w:before="120" w:after="120" w:line="520" w:lineRule="atLeast"/>
      <w:jc w:val="lowKashida"/>
      <w:outlineLvl w:val="2"/>
    </w:pPr>
    <w:rPr>
      <w:sz w:val="50"/>
      <w:szCs w:val="46"/>
      <w:lang w:bidi="ar-SA"/>
    </w:rPr>
  </w:style>
  <w:style w:type="paragraph" w:styleId="4">
    <w:name w:val="heading 4"/>
    <w:basedOn w:val="a"/>
    <w:next w:val="a"/>
    <w:link w:val="4Char"/>
    <w:qFormat/>
    <w:rsid w:val="00D53837"/>
    <w:pPr>
      <w:keepNext/>
      <w:spacing w:line="192" w:lineRule="auto"/>
      <w:jc w:val="lowKashida"/>
      <w:outlineLvl w:val="3"/>
    </w:pPr>
    <w:rPr>
      <w:sz w:val="44"/>
      <w:szCs w:val="44"/>
      <w:lang w:bidi="ar-SA"/>
    </w:rPr>
  </w:style>
  <w:style w:type="paragraph" w:styleId="5">
    <w:name w:val="heading 5"/>
    <w:basedOn w:val="a"/>
    <w:next w:val="a"/>
    <w:link w:val="5Char"/>
    <w:qFormat/>
    <w:rsid w:val="00D53837"/>
    <w:pPr>
      <w:keepNext/>
      <w:spacing w:line="312" w:lineRule="auto"/>
      <w:jc w:val="lowKashida"/>
      <w:outlineLvl w:val="4"/>
    </w:pPr>
    <w:rPr>
      <w:b/>
      <w:bCs/>
      <w:sz w:val="40"/>
      <w:szCs w:val="42"/>
      <w:lang w:bidi="ar-SA"/>
    </w:rPr>
  </w:style>
  <w:style w:type="paragraph" w:styleId="6">
    <w:name w:val="heading 6"/>
    <w:basedOn w:val="a"/>
    <w:next w:val="a"/>
    <w:link w:val="6Char"/>
    <w:qFormat/>
    <w:rsid w:val="00D53837"/>
    <w:pPr>
      <w:keepNext/>
      <w:spacing w:line="312" w:lineRule="auto"/>
      <w:jc w:val="lowKashida"/>
      <w:outlineLvl w:val="5"/>
    </w:pPr>
    <w:rPr>
      <w:b/>
      <w:bCs/>
      <w:sz w:val="42"/>
      <w:szCs w:val="44"/>
      <w:lang w:bidi="ar-SA"/>
    </w:rPr>
  </w:style>
  <w:style w:type="paragraph" w:styleId="7">
    <w:name w:val="heading 7"/>
    <w:basedOn w:val="a"/>
    <w:next w:val="a"/>
    <w:link w:val="7Char"/>
    <w:qFormat/>
    <w:rsid w:val="00D53837"/>
    <w:pPr>
      <w:keepNext/>
      <w:spacing w:line="312" w:lineRule="auto"/>
      <w:jc w:val="lowKashida"/>
      <w:outlineLvl w:val="6"/>
    </w:pPr>
    <w:rPr>
      <w:b/>
      <w:bCs/>
      <w:sz w:val="40"/>
      <w:szCs w:val="42"/>
      <w:lang w:bidi="ar-SA"/>
    </w:rPr>
  </w:style>
  <w:style w:type="paragraph" w:styleId="8">
    <w:name w:val="heading 8"/>
    <w:basedOn w:val="a"/>
    <w:next w:val="a"/>
    <w:link w:val="8Char"/>
    <w:qFormat/>
    <w:rsid w:val="00D53837"/>
    <w:pPr>
      <w:keepNext/>
      <w:spacing w:line="312" w:lineRule="auto"/>
      <w:jc w:val="lowKashida"/>
      <w:outlineLvl w:val="7"/>
    </w:pPr>
    <w:rPr>
      <w:b/>
      <w:bCs/>
      <w:sz w:val="40"/>
      <w:szCs w:val="42"/>
      <w:lang w:bidi="ar-SA"/>
    </w:rPr>
  </w:style>
  <w:style w:type="paragraph" w:styleId="9">
    <w:name w:val="heading 9"/>
    <w:basedOn w:val="a"/>
    <w:next w:val="a"/>
    <w:link w:val="9Char"/>
    <w:qFormat/>
    <w:rsid w:val="00D53837"/>
    <w:pPr>
      <w:keepNext/>
      <w:spacing w:line="312" w:lineRule="auto"/>
      <w:jc w:val="lowKashida"/>
      <w:outlineLvl w:val="8"/>
    </w:pPr>
    <w:rPr>
      <w:b/>
      <w:bCs/>
      <w:sz w:val="40"/>
      <w:szCs w:val="4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53837"/>
    <w:rPr>
      <w:rFonts w:ascii="Times New Roman" w:eastAsia="Times New Roman" w:hAnsi="Times New Roman" w:cs="Monotype Koufi"/>
      <w:bCs/>
      <w:sz w:val="32"/>
      <w:szCs w:val="32"/>
    </w:rPr>
  </w:style>
  <w:style w:type="character" w:customStyle="1" w:styleId="2Char">
    <w:name w:val="عنوان 2 Char"/>
    <w:basedOn w:val="a0"/>
    <w:link w:val="2"/>
    <w:rsid w:val="00D53837"/>
    <w:rPr>
      <w:rFonts w:ascii="Times New Roman" w:eastAsia="Times New Roman" w:hAnsi="Times New Roman" w:cs="Farsi Simple Bold"/>
      <w:bCs/>
      <w:sz w:val="36"/>
      <w:szCs w:val="36"/>
    </w:rPr>
  </w:style>
  <w:style w:type="character" w:customStyle="1" w:styleId="3Char">
    <w:name w:val="عنوان 3 Char"/>
    <w:basedOn w:val="a0"/>
    <w:link w:val="3"/>
    <w:rsid w:val="00D53837"/>
    <w:rPr>
      <w:rFonts w:ascii="Times New Roman" w:eastAsia="Times New Roman" w:hAnsi="Times New Roman" w:cs="Simplified Arabic"/>
      <w:sz w:val="50"/>
      <w:szCs w:val="46"/>
    </w:rPr>
  </w:style>
  <w:style w:type="character" w:customStyle="1" w:styleId="4Char">
    <w:name w:val="عنوان 4 Char"/>
    <w:basedOn w:val="a0"/>
    <w:link w:val="4"/>
    <w:rsid w:val="00D53837"/>
    <w:rPr>
      <w:rFonts w:ascii="Times New Roman" w:eastAsia="Times New Roman" w:hAnsi="Times New Roman" w:cs="Simplified Arabic"/>
      <w:sz w:val="44"/>
      <w:szCs w:val="44"/>
    </w:rPr>
  </w:style>
  <w:style w:type="character" w:customStyle="1" w:styleId="5Char">
    <w:name w:val="عنوان 5 Char"/>
    <w:basedOn w:val="a0"/>
    <w:link w:val="5"/>
    <w:rsid w:val="00D53837"/>
    <w:rPr>
      <w:rFonts w:ascii="Times New Roman" w:eastAsia="Times New Roman" w:hAnsi="Times New Roman" w:cs="Simplified Arabic"/>
      <w:b/>
      <w:bCs/>
      <w:sz w:val="40"/>
      <w:szCs w:val="42"/>
    </w:rPr>
  </w:style>
  <w:style w:type="character" w:customStyle="1" w:styleId="6Char">
    <w:name w:val="عنوان 6 Char"/>
    <w:basedOn w:val="a0"/>
    <w:link w:val="6"/>
    <w:rsid w:val="00D53837"/>
    <w:rPr>
      <w:rFonts w:ascii="Times New Roman" w:eastAsia="Times New Roman" w:hAnsi="Times New Roman" w:cs="Simplified Arabic"/>
      <w:b/>
      <w:bCs/>
      <w:sz w:val="42"/>
      <w:szCs w:val="44"/>
    </w:rPr>
  </w:style>
  <w:style w:type="character" w:customStyle="1" w:styleId="7Char">
    <w:name w:val="عنوان 7 Char"/>
    <w:basedOn w:val="a0"/>
    <w:link w:val="7"/>
    <w:rsid w:val="00D53837"/>
    <w:rPr>
      <w:rFonts w:ascii="Times New Roman" w:eastAsia="Times New Roman" w:hAnsi="Times New Roman" w:cs="Simplified Arabic"/>
      <w:b/>
      <w:bCs/>
      <w:sz w:val="40"/>
      <w:szCs w:val="42"/>
    </w:rPr>
  </w:style>
  <w:style w:type="character" w:customStyle="1" w:styleId="8Char">
    <w:name w:val="عنوان 8 Char"/>
    <w:basedOn w:val="a0"/>
    <w:link w:val="8"/>
    <w:rsid w:val="00D53837"/>
    <w:rPr>
      <w:rFonts w:ascii="Times New Roman" w:eastAsia="Times New Roman" w:hAnsi="Times New Roman" w:cs="Simplified Arabic"/>
      <w:b/>
      <w:bCs/>
      <w:sz w:val="40"/>
      <w:szCs w:val="42"/>
    </w:rPr>
  </w:style>
  <w:style w:type="character" w:customStyle="1" w:styleId="9Char">
    <w:name w:val="عنوان 9 Char"/>
    <w:basedOn w:val="a0"/>
    <w:link w:val="9"/>
    <w:rsid w:val="00D53837"/>
    <w:rPr>
      <w:rFonts w:ascii="Times New Roman" w:eastAsia="Times New Roman" w:hAnsi="Times New Roman" w:cs="Simplified Arabic"/>
      <w:b/>
      <w:bCs/>
      <w:sz w:val="40"/>
      <w:szCs w:val="42"/>
    </w:rPr>
  </w:style>
  <w:style w:type="paragraph" w:styleId="a3">
    <w:name w:val="caption"/>
    <w:basedOn w:val="a"/>
    <w:next w:val="a"/>
    <w:qFormat/>
    <w:rsid w:val="00D53837"/>
    <w:pPr>
      <w:jc w:val="right"/>
    </w:pPr>
    <w:rPr>
      <w:b/>
      <w:bCs/>
      <w:lang w:bidi="ar-SA"/>
    </w:rPr>
  </w:style>
  <w:style w:type="paragraph" w:styleId="a4">
    <w:name w:val="footer"/>
    <w:basedOn w:val="a"/>
    <w:link w:val="Char"/>
    <w:rsid w:val="00D53837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4"/>
    <w:rsid w:val="00D53837"/>
    <w:rPr>
      <w:rFonts w:ascii="Times New Roman" w:eastAsia="Times New Roman" w:hAnsi="Times New Roman" w:cs="Simplified Arabic"/>
      <w:sz w:val="30"/>
      <w:szCs w:val="30"/>
      <w:lang w:bidi="ar-EG"/>
    </w:rPr>
  </w:style>
  <w:style w:type="character" w:styleId="a5">
    <w:name w:val="page number"/>
    <w:basedOn w:val="a0"/>
    <w:rsid w:val="00D53837"/>
  </w:style>
  <w:style w:type="paragraph" w:styleId="a6">
    <w:name w:val="header"/>
    <w:basedOn w:val="a"/>
    <w:link w:val="Char0"/>
    <w:rsid w:val="00D53837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rsid w:val="00D53837"/>
    <w:rPr>
      <w:rFonts w:ascii="Times New Roman" w:eastAsia="Times New Roman" w:hAnsi="Times New Roman" w:cs="Simplified Arabic"/>
      <w:sz w:val="30"/>
      <w:szCs w:val="30"/>
      <w:lang w:bidi="ar-EG"/>
    </w:rPr>
  </w:style>
  <w:style w:type="paragraph" w:styleId="a7">
    <w:name w:val="Body Text"/>
    <w:basedOn w:val="a"/>
    <w:link w:val="Char1"/>
    <w:rsid w:val="00D53837"/>
    <w:pPr>
      <w:jc w:val="lowKashida"/>
    </w:pPr>
    <w:rPr>
      <w:sz w:val="32"/>
      <w:szCs w:val="32"/>
      <w:lang w:bidi="ar-SA"/>
    </w:rPr>
  </w:style>
  <w:style w:type="character" w:customStyle="1" w:styleId="Char1">
    <w:name w:val="نص أساسي Char"/>
    <w:basedOn w:val="a0"/>
    <w:link w:val="a7"/>
    <w:rsid w:val="00D53837"/>
    <w:rPr>
      <w:rFonts w:ascii="Times New Roman" w:eastAsia="Times New Roman" w:hAnsi="Times New Roman" w:cs="Simplified Arabic"/>
      <w:sz w:val="32"/>
      <w:szCs w:val="32"/>
    </w:rPr>
  </w:style>
  <w:style w:type="paragraph" w:styleId="20">
    <w:name w:val="Body Text 2"/>
    <w:basedOn w:val="a"/>
    <w:link w:val="2Char0"/>
    <w:rsid w:val="00D53837"/>
    <w:pPr>
      <w:spacing w:before="120" w:after="120" w:line="520" w:lineRule="atLeast"/>
      <w:jc w:val="lowKashida"/>
    </w:pPr>
    <w:rPr>
      <w:sz w:val="50"/>
      <w:szCs w:val="50"/>
      <w:lang w:bidi="ar-SA"/>
    </w:rPr>
  </w:style>
  <w:style w:type="character" w:customStyle="1" w:styleId="2Char0">
    <w:name w:val="نص أساسي 2 Char"/>
    <w:basedOn w:val="a0"/>
    <w:link w:val="20"/>
    <w:rsid w:val="00D53837"/>
    <w:rPr>
      <w:rFonts w:ascii="Times New Roman" w:eastAsia="Times New Roman" w:hAnsi="Times New Roman" w:cs="Simplified Arabic"/>
      <w:sz w:val="50"/>
      <w:szCs w:val="50"/>
    </w:rPr>
  </w:style>
  <w:style w:type="paragraph" w:styleId="a8">
    <w:name w:val="Body Text Indent"/>
    <w:basedOn w:val="a"/>
    <w:link w:val="Char2"/>
    <w:rsid w:val="00D53837"/>
    <w:pPr>
      <w:spacing w:before="120" w:after="120" w:line="520" w:lineRule="atLeast"/>
      <w:ind w:firstLine="720"/>
      <w:jc w:val="lowKashida"/>
    </w:pPr>
    <w:rPr>
      <w:sz w:val="50"/>
      <w:szCs w:val="50"/>
      <w:lang w:bidi="ar-SA"/>
    </w:rPr>
  </w:style>
  <w:style w:type="character" w:customStyle="1" w:styleId="Char2">
    <w:name w:val="نص أساسي بمسافة بادئة Char"/>
    <w:basedOn w:val="a0"/>
    <w:link w:val="a8"/>
    <w:rsid w:val="00D53837"/>
    <w:rPr>
      <w:rFonts w:ascii="Times New Roman" w:eastAsia="Times New Roman" w:hAnsi="Times New Roman" w:cs="Simplified Arabic"/>
      <w:sz w:val="50"/>
      <w:szCs w:val="50"/>
    </w:rPr>
  </w:style>
  <w:style w:type="paragraph" w:styleId="30">
    <w:name w:val="Body Text 3"/>
    <w:basedOn w:val="a"/>
    <w:link w:val="3Char0"/>
    <w:rsid w:val="00D53837"/>
    <w:pPr>
      <w:jc w:val="lowKashida"/>
    </w:pPr>
    <w:rPr>
      <w:b/>
      <w:bCs/>
      <w:sz w:val="46"/>
      <w:szCs w:val="46"/>
      <w:lang w:bidi="ar-SA"/>
    </w:rPr>
  </w:style>
  <w:style w:type="character" w:customStyle="1" w:styleId="3Char0">
    <w:name w:val="نص أساسي 3 Char"/>
    <w:basedOn w:val="a0"/>
    <w:link w:val="30"/>
    <w:rsid w:val="00D53837"/>
    <w:rPr>
      <w:rFonts w:ascii="Times New Roman" w:eastAsia="Times New Roman" w:hAnsi="Times New Roman" w:cs="Simplified Arabic"/>
      <w:b/>
      <w:bCs/>
      <w:sz w:val="46"/>
      <w:szCs w:val="4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30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G62</dc:creator>
  <cp:lastModifiedBy>sa</cp:lastModifiedBy>
  <cp:revision>11</cp:revision>
  <dcterms:created xsi:type="dcterms:W3CDTF">2012-04-15T10:52:00Z</dcterms:created>
  <dcterms:modified xsi:type="dcterms:W3CDTF">2012-05-04T16:01:00Z</dcterms:modified>
</cp:coreProperties>
</file>